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6F" w:rsidRPr="00474B5E" w:rsidRDefault="0066776F" w:rsidP="00474B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74B5E">
        <w:rPr>
          <w:rFonts w:ascii="Montserrat-Regular" w:hAnsi="Montserrat-Regular" w:cs="Montserrat-Regular"/>
          <w:b/>
          <w:bCs/>
          <w:sz w:val="24"/>
          <w:szCs w:val="24"/>
        </w:rPr>
        <w:t>P</w:t>
      </w:r>
      <w:r w:rsidRPr="00474B5E">
        <w:rPr>
          <w:rFonts w:ascii="Montserrat-Regular" w:hAnsi="Montserrat-Regular" w:cs="Montserrat-Regular"/>
          <w:b/>
          <w:bCs/>
          <w:sz w:val="24"/>
          <w:szCs w:val="24"/>
        </w:rPr>
        <w:t>opsicle</w:t>
      </w:r>
      <w:r w:rsidRPr="00474B5E">
        <w:rPr>
          <w:rFonts w:ascii="Montserrat-Regular" w:hAnsi="Montserrat-Regular" w:cs="Montserrat-Regular"/>
          <w:b/>
          <w:bCs/>
          <w:sz w:val="24"/>
          <w:szCs w:val="24"/>
        </w:rPr>
        <w:t xml:space="preserve"> </w:t>
      </w:r>
      <w:r w:rsidRPr="00474B5E">
        <w:rPr>
          <w:rFonts w:ascii="Montserrat-Regular" w:hAnsi="Montserrat-Regular" w:cs="Montserrat-Regular"/>
          <w:b/>
          <w:bCs/>
          <w:sz w:val="24"/>
          <w:szCs w:val="24"/>
        </w:rPr>
        <w:t>stick game to review all poss</w:t>
      </w:r>
      <w:r w:rsidR="00474B5E" w:rsidRPr="00474B5E">
        <w:rPr>
          <w:rFonts w:ascii="Montserrat-Regular" w:hAnsi="Montserrat-Regular" w:cs="Montserrat-Regular"/>
          <w:b/>
          <w:bCs/>
          <w:sz w:val="24"/>
          <w:szCs w:val="24"/>
        </w:rPr>
        <w:t>ible letter combinations so far</w:t>
      </w:r>
    </w:p>
    <w:p w:rsidR="0066776F" w:rsidRDefault="0066776F" w:rsidP="0066776F">
      <w:pPr>
        <w:rPr>
          <w:b/>
          <w:bCs/>
        </w:rPr>
      </w:pPr>
    </w:p>
    <w:p w:rsidR="0066776F" w:rsidRPr="0066776F" w:rsidRDefault="0066776F" w:rsidP="0066776F">
      <w:pPr>
        <w:rPr>
          <w:b/>
          <w:bCs/>
        </w:rPr>
      </w:pPr>
      <w:r w:rsidRPr="0066776F">
        <w:rPr>
          <w:b/>
          <w:bCs/>
        </w:rPr>
        <w:t>Preparation:</w:t>
      </w:r>
      <w:r>
        <w:rPr>
          <w:b/>
          <w:bCs/>
        </w:rPr>
        <w:t xml:space="preserve"> you need a package of popsicle sticks and a thin-tip marker.</w:t>
      </w:r>
    </w:p>
    <w:p w:rsidR="0066776F" w:rsidRPr="0066776F" w:rsidRDefault="0066776F" w:rsidP="0066776F">
      <w:pPr>
        <w:spacing w:after="0"/>
        <w:rPr>
          <w:b/>
          <w:bCs/>
        </w:rPr>
      </w:pPr>
      <w:r w:rsidRPr="0066776F">
        <w:rPr>
          <w:b/>
          <w:bCs/>
        </w:rPr>
        <w:t>Words:</w:t>
      </w:r>
    </w:p>
    <w:p w:rsidR="0066776F" w:rsidRDefault="0066776F" w:rsidP="0066776F">
      <w:pPr>
        <w:spacing w:after="0"/>
      </w:pPr>
      <w:r>
        <w:t>Choose</w:t>
      </w:r>
      <w:r>
        <w:t xml:space="preserve"> words from the </w:t>
      </w:r>
      <w:r>
        <w:t xml:space="preserve">lesson you have reached, from the </w:t>
      </w:r>
      <w:r>
        <w:t>word list, yellow cards, and story</w:t>
      </w:r>
      <w:r>
        <w:t>.</w:t>
      </w:r>
    </w:p>
    <w:p w:rsidR="0066776F" w:rsidRDefault="0066776F" w:rsidP="0066776F">
      <w:pPr>
        <w:spacing w:after="0"/>
        <w:rPr>
          <w:b/>
          <w:bCs/>
        </w:rPr>
      </w:pPr>
      <w:r>
        <w:t>Write individual consonants, consonant digraphs, and consonant blends for a word at both ends of a popsicle stick</w:t>
      </w:r>
      <w:r w:rsidR="00474B5E">
        <w:t>,</w:t>
      </w:r>
      <w:r>
        <w:t xml:space="preserve"> leaving out the vowel or vowel team. (For magic-e words, you would need to add the silent e after then final consonant sound.)</w:t>
      </w:r>
    </w:p>
    <w:p w:rsidR="0066776F" w:rsidRDefault="0066776F" w:rsidP="0066776F">
      <w:pPr>
        <w:spacing w:after="0"/>
        <w:rPr>
          <w:b/>
          <w:bCs/>
        </w:rPr>
      </w:pPr>
    </w:p>
    <w:p w:rsidR="0066776F" w:rsidRPr="0066776F" w:rsidRDefault="0066776F" w:rsidP="0066776F">
      <w:pPr>
        <w:spacing w:after="0"/>
        <w:rPr>
          <w:b/>
          <w:bCs/>
        </w:rPr>
      </w:pPr>
      <w:r w:rsidRPr="0066776F">
        <w:rPr>
          <w:b/>
          <w:bCs/>
        </w:rPr>
        <w:t>Vowels:</w:t>
      </w:r>
    </w:p>
    <w:p w:rsidR="0066776F" w:rsidRDefault="0066776F" w:rsidP="00474B5E">
      <w:pPr>
        <w:spacing w:after="0"/>
      </w:pPr>
      <w:r>
        <w:t xml:space="preserve">Make vowel </w:t>
      </w:r>
      <w:r w:rsidR="00474B5E">
        <w:t>s on handles</w:t>
      </w:r>
      <w:r>
        <w:t xml:space="preserve"> – cut </w:t>
      </w:r>
      <w:r w:rsidR="00474B5E">
        <w:t>a</w:t>
      </w:r>
      <w:r>
        <w:t xml:space="preserve"> popsicle stick into pieces, and write the vowel on the center piece. Glue a handle on the back so you can move the vowel around (use one end of the popsicle stick, glue it to the back of the vowel at right angles).</w:t>
      </w:r>
      <w:r w:rsidR="00474B5E">
        <w:t xml:space="preserve"> Use all vowels learned so far (may be individual vowels or vowel teams).</w:t>
      </w:r>
    </w:p>
    <w:p w:rsidR="0066776F" w:rsidRDefault="0066776F" w:rsidP="0066776F"/>
    <w:p w:rsidR="00D2673F" w:rsidRDefault="0066776F" w:rsidP="0066776F">
      <w:r>
        <w:rPr>
          <w:noProof/>
        </w:rPr>
        <w:drawing>
          <wp:inline distT="0" distB="0" distL="0" distR="0" wp14:anchorId="3787C89A" wp14:editId="5C737426">
            <wp:extent cx="2926391" cy="39147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391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5E" w:rsidRPr="00474B5E" w:rsidRDefault="00474B5E" w:rsidP="00474B5E">
      <w:r w:rsidRPr="00474B5E">
        <w:rPr>
          <w:b/>
          <w:bCs/>
        </w:rPr>
        <w:t xml:space="preserve">Play: </w:t>
      </w:r>
      <w:r>
        <w:t xml:space="preserve">You say a word, the student assembles the word from the vowel and consonants. Or, have the student choose vowel and consonants and read the assembled word. </w:t>
      </w:r>
      <w:r>
        <w:br/>
        <w:t>*Some consonants may have more than one vowel option (sit/sat</w:t>
      </w:r>
      <w:bookmarkStart w:id="0" w:name="_GoBack"/>
      <w:bookmarkEnd w:id="0"/>
      <w:r>
        <w:t>).</w:t>
      </w:r>
    </w:p>
    <w:sectPr w:rsidR="00474B5E" w:rsidRPr="00474B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04" w:rsidRDefault="00127E04" w:rsidP="0066776F">
      <w:pPr>
        <w:spacing w:after="0" w:line="240" w:lineRule="auto"/>
      </w:pPr>
      <w:r>
        <w:separator/>
      </w:r>
    </w:p>
  </w:endnote>
  <w:endnote w:type="continuationSeparator" w:id="0">
    <w:p w:rsidR="00127E04" w:rsidRDefault="00127E04" w:rsidP="0066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04" w:rsidRDefault="00127E04" w:rsidP="0066776F">
      <w:pPr>
        <w:spacing w:after="0" w:line="240" w:lineRule="auto"/>
      </w:pPr>
      <w:r>
        <w:separator/>
      </w:r>
    </w:p>
  </w:footnote>
  <w:footnote w:type="continuationSeparator" w:id="0">
    <w:p w:rsidR="00127E04" w:rsidRDefault="00127E04" w:rsidP="0066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6F" w:rsidRDefault="00474B5E" w:rsidP="00474B5E">
    <w:pPr>
      <w:pStyle w:val="Header"/>
    </w:pPr>
    <w:r>
      <w:t xml:space="preserve">Reading/spelling </w:t>
    </w:r>
    <w:r w:rsidR="0066776F">
      <w:t>Review game</w:t>
    </w:r>
    <w:r w:rsidR="0066776F">
      <w:tab/>
    </w:r>
    <w:r w:rsidR="0066776F">
      <w:tab/>
      <w:t>by: Wendy Barrish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6F"/>
    <w:rsid w:val="00127E04"/>
    <w:rsid w:val="00474B5E"/>
    <w:rsid w:val="0066776F"/>
    <w:rsid w:val="00D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6F"/>
  </w:style>
  <w:style w:type="paragraph" w:styleId="Footer">
    <w:name w:val="footer"/>
    <w:basedOn w:val="Normal"/>
    <w:link w:val="FooterChar"/>
    <w:uiPriority w:val="99"/>
    <w:unhideWhenUsed/>
    <w:rsid w:val="0066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6F"/>
  </w:style>
  <w:style w:type="paragraph" w:styleId="Footer">
    <w:name w:val="footer"/>
    <w:basedOn w:val="Normal"/>
    <w:link w:val="FooterChar"/>
    <w:uiPriority w:val="99"/>
    <w:unhideWhenUsed/>
    <w:rsid w:val="0066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1</cp:revision>
  <dcterms:created xsi:type="dcterms:W3CDTF">2020-03-11T08:32:00Z</dcterms:created>
  <dcterms:modified xsi:type="dcterms:W3CDTF">2020-03-11T08:48:00Z</dcterms:modified>
</cp:coreProperties>
</file>